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EF1" w:rsidRPr="00092EF1" w:rsidRDefault="00E27ADF" w:rsidP="00092EF1">
      <w:pPr>
        <w:pStyle w:val="a0"/>
        <w:jc w:val="center"/>
        <w:rPr>
          <w:b/>
          <w:kern w:val="36"/>
          <w:sz w:val="28"/>
          <w:szCs w:val="28"/>
          <w:lang w:eastAsia="ru-RU"/>
        </w:rPr>
      </w:pPr>
      <w:r w:rsidRPr="00092EF1">
        <w:rPr>
          <w:b/>
          <w:kern w:val="36"/>
          <w:sz w:val="28"/>
          <w:szCs w:val="28"/>
          <w:lang w:eastAsia="ru-RU"/>
        </w:rPr>
        <w:t>Правила</w:t>
      </w:r>
    </w:p>
    <w:p w:rsidR="00E27ADF" w:rsidRPr="00092EF1" w:rsidRDefault="00E27ADF" w:rsidP="00092EF1">
      <w:pPr>
        <w:pStyle w:val="a0"/>
        <w:jc w:val="center"/>
        <w:rPr>
          <w:b/>
          <w:kern w:val="36"/>
          <w:sz w:val="28"/>
          <w:szCs w:val="28"/>
          <w:lang w:eastAsia="ru-RU"/>
        </w:rPr>
      </w:pPr>
      <w:r w:rsidRPr="00092EF1">
        <w:rPr>
          <w:b/>
          <w:kern w:val="36"/>
          <w:sz w:val="28"/>
          <w:szCs w:val="28"/>
          <w:lang w:eastAsia="ru-RU"/>
        </w:rPr>
        <w:t>пожарной безопасности при пользовании газовым оборудованием</w:t>
      </w:r>
    </w:p>
    <w:p w:rsidR="00E27ADF" w:rsidRPr="00F1203F" w:rsidRDefault="00E27ADF" w:rsidP="00F1203F">
      <w:pPr>
        <w:pStyle w:val="a5"/>
        <w:spacing w:before="125" w:beforeAutospacing="0" w:after="125" w:afterAutospacing="0" w:line="268" w:lineRule="atLeast"/>
        <w:ind w:firstLine="851"/>
        <w:jc w:val="both"/>
        <w:rPr>
          <w:color w:val="000000" w:themeColor="text1"/>
        </w:rPr>
      </w:pPr>
      <w:r w:rsidRPr="00F1203F">
        <w:rPr>
          <w:color w:val="000000" w:themeColor="text1"/>
        </w:rPr>
        <w:t>Нарушение правил безопасного использования газового оборудования приводит к несчастным случаям, а нередко и к гибели человека. Наибольшее количество несчастных случаев происходит при пользовании неисправными газовыми плитами, газовыми колонками и дымоходами.</w:t>
      </w:r>
    </w:p>
    <w:p w:rsidR="00E27ADF" w:rsidRPr="00F1203F" w:rsidRDefault="00E27ADF" w:rsidP="00F1203F">
      <w:pPr>
        <w:pStyle w:val="a5"/>
        <w:spacing w:before="125" w:beforeAutospacing="0" w:after="125" w:afterAutospacing="0" w:line="268" w:lineRule="atLeast"/>
        <w:ind w:firstLine="851"/>
        <w:jc w:val="both"/>
        <w:rPr>
          <w:color w:val="000000" w:themeColor="text1"/>
        </w:rPr>
      </w:pPr>
      <w:r w:rsidRPr="00F1203F">
        <w:rPr>
          <w:color w:val="000000" w:themeColor="text1"/>
        </w:rPr>
        <w:t>Что необходимо знать и выполнять, чтобы избежать трагедии:</w:t>
      </w:r>
    </w:p>
    <w:p w:rsidR="00E27ADF" w:rsidRPr="00F1203F" w:rsidRDefault="00E27ADF" w:rsidP="00F1203F">
      <w:pPr>
        <w:pStyle w:val="a5"/>
        <w:spacing w:before="125" w:beforeAutospacing="0" w:after="125" w:afterAutospacing="0" w:line="268" w:lineRule="atLeast"/>
        <w:ind w:firstLine="851"/>
        <w:jc w:val="both"/>
        <w:rPr>
          <w:color w:val="000000" w:themeColor="text1"/>
        </w:rPr>
      </w:pPr>
      <w:r w:rsidRPr="00F1203F">
        <w:rPr>
          <w:color w:val="000000" w:themeColor="text1"/>
        </w:rPr>
        <w:t xml:space="preserve">Запрещается пользоваться неисправными газовыми приборами, а также устанавливать (размещать) мебель и другие горючие </w:t>
      </w:r>
      <w:proofErr w:type="gramStart"/>
      <w:r w:rsidRPr="00F1203F">
        <w:rPr>
          <w:color w:val="000000" w:themeColor="text1"/>
        </w:rPr>
        <w:t>предметы</w:t>
      </w:r>
      <w:proofErr w:type="gramEnd"/>
      <w:r w:rsidRPr="00F1203F">
        <w:rPr>
          <w:color w:val="000000" w:themeColor="text1"/>
        </w:rPr>
        <w:t xml:space="preserve"> и материалы на расстоянии менее 0,2 метра от бытовых газовых приборов по горизонтали и менее 0,7 метра - по вертикали (при нависании указанных предметов и материалов над бытовыми газовыми приборами).</w:t>
      </w:r>
    </w:p>
    <w:p w:rsidR="00E27ADF" w:rsidRPr="00F1203F" w:rsidRDefault="00E27ADF" w:rsidP="00F1203F">
      <w:pPr>
        <w:pStyle w:val="a5"/>
        <w:spacing w:before="125" w:beforeAutospacing="0" w:after="125" w:afterAutospacing="0" w:line="268" w:lineRule="atLeast"/>
        <w:ind w:firstLine="851"/>
        <w:jc w:val="both"/>
        <w:rPr>
          <w:color w:val="000000" w:themeColor="text1"/>
        </w:rPr>
      </w:pPr>
      <w:r w:rsidRPr="00F1203F">
        <w:rPr>
          <w:color w:val="000000" w:themeColor="text1"/>
        </w:rPr>
        <w:t>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w:t>
      </w:r>
    </w:p>
    <w:p w:rsidR="00E27ADF" w:rsidRPr="00F1203F" w:rsidRDefault="00E27ADF" w:rsidP="00F1203F">
      <w:pPr>
        <w:pStyle w:val="a5"/>
        <w:spacing w:before="125" w:beforeAutospacing="0" w:after="125" w:afterAutospacing="0" w:line="268" w:lineRule="atLeast"/>
        <w:ind w:firstLine="851"/>
        <w:jc w:val="both"/>
        <w:rPr>
          <w:color w:val="000000" w:themeColor="text1"/>
        </w:rPr>
      </w:pPr>
      <w:proofErr w:type="gramStart"/>
      <w:r w:rsidRPr="00F1203F">
        <w:rPr>
          <w:color w:val="000000" w:themeColor="text1"/>
        </w:rPr>
        <w:t>Газовые баллоны для бытовых газовых приборов (в том числе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w:t>
      </w:r>
      <w:proofErr w:type="gramEnd"/>
      <w:r w:rsidRPr="00F1203F">
        <w:rPr>
          <w:color w:val="000000" w:themeColor="text1"/>
        </w:rPr>
        <w:t xml:space="preserve"> в здание, цокольные и подвальные этажи.</w:t>
      </w:r>
    </w:p>
    <w:p w:rsidR="00E27ADF" w:rsidRPr="00F1203F" w:rsidRDefault="00E27ADF" w:rsidP="00F1203F">
      <w:pPr>
        <w:pStyle w:val="a5"/>
        <w:spacing w:before="125" w:beforeAutospacing="0" w:after="125" w:afterAutospacing="0" w:line="268" w:lineRule="atLeast"/>
        <w:ind w:firstLine="851"/>
        <w:jc w:val="both"/>
        <w:rPr>
          <w:color w:val="000000" w:themeColor="text1"/>
        </w:rPr>
      </w:pPr>
      <w:r w:rsidRPr="00F1203F">
        <w:rPr>
          <w:color w:val="000000" w:themeColor="text1"/>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E27ADF" w:rsidRPr="00F1203F" w:rsidRDefault="00E27ADF" w:rsidP="00F1203F">
      <w:pPr>
        <w:pStyle w:val="a5"/>
        <w:spacing w:before="125" w:beforeAutospacing="0" w:after="125" w:afterAutospacing="0" w:line="268" w:lineRule="atLeast"/>
        <w:ind w:firstLine="851"/>
        <w:jc w:val="both"/>
        <w:rPr>
          <w:color w:val="000000" w:themeColor="text1"/>
        </w:rPr>
      </w:pPr>
      <w:r w:rsidRPr="00F1203F">
        <w:rPr>
          <w:color w:val="000000" w:themeColor="text1"/>
        </w:rPr>
        <w:t>При использовании бытовых газовых приборов запрещается:</w:t>
      </w:r>
    </w:p>
    <w:p w:rsidR="00E27ADF" w:rsidRPr="00F1203F" w:rsidRDefault="00E27ADF" w:rsidP="00CA6B66">
      <w:pPr>
        <w:pStyle w:val="a0"/>
        <w:ind w:firstLine="851"/>
      </w:pPr>
      <w:r w:rsidRPr="00F1203F">
        <w:t>а) эксплуатация бытовых газовых приборов при утечке газа;</w:t>
      </w:r>
    </w:p>
    <w:p w:rsidR="00CA6B66" w:rsidRPr="00F1203F" w:rsidRDefault="00E27ADF" w:rsidP="00CA6B66">
      <w:pPr>
        <w:pStyle w:val="a0"/>
        <w:ind w:firstLine="851"/>
        <w:rPr>
          <w:rFonts w:eastAsia="Times New Roman"/>
          <w:lang w:eastAsia="ru-RU"/>
        </w:rPr>
      </w:pPr>
      <w:r w:rsidRPr="00F1203F">
        <w:t xml:space="preserve">б) </w:t>
      </w:r>
      <w:r w:rsidR="00CA6B66" w:rsidRPr="00F1203F">
        <w:rPr>
          <w:rFonts w:eastAsia="Times New Roman"/>
          <w:lang w:eastAsia="ru-RU"/>
        </w:rPr>
        <w:t>пользоваться газовыми приборами малолетним детям и лицам, незнакомым с порядком его безопасной эксплуатации;</w:t>
      </w:r>
    </w:p>
    <w:p w:rsidR="00CA6B66" w:rsidRPr="00F1203F" w:rsidRDefault="00CA6B66" w:rsidP="00CA6B66">
      <w:pPr>
        <w:pStyle w:val="a0"/>
        <w:ind w:firstLine="851"/>
        <w:rPr>
          <w:rFonts w:eastAsia="Times New Roman"/>
          <w:lang w:eastAsia="ru-RU"/>
        </w:rPr>
      </w:pPr>
      <w:r>
        <w:rPr>
          <w:rFonts w:eastAsia="Times New Roman"/>
          <w:lang w:eastAsia="ru-RU"/>
        </w:rPr>
        <w:t xml:space="preserve">в) </w:t>
      </w:r>
      <w:r w:rsidRPr="00F1203F">
        <w:rPr>
          <w:rFonts w:eastAsia="Times New Roman"/>
          <w:lang w:eastAsia="ru-RU"/>
        </w:rPr>
        <w:t>открывать газовые краны, пока не зажжена спичка или не включен ручной запальник;</w:t>
      </w:r>
    </w:p>
    <w:p w:rsidR="00CA6B66" w:rsidRPr="00F1203F" w:rsidRDefault="00CA6B66" w:rsidP="00CA6B66">
      <w:pPr>
        <w:pStyle w:val="a0"/>
        <w:ind w:firstLine="851"/>
        <w:rPr>
          <w:rFonts w:eastAsia="Times New Roman"/>
          <w:lang w:eastAsia="ru-RU"/>
        </w:rPr>
      </w:pPr>
      <w:r>
        <w:rPr>
          <w:rFonts w:eastAsia="Times New Roman"/>
          <w:lang w:eastAsia="ru-RU"/>
        </w:rPr>
        <w:t xml:space="preserve">г) </w:t>
      </w:r>
      <w:r w:rsidRPr="00F1203F">
        <w:rPr>
          <w:rFonts w:eastAsia="Times New Roman"/>
          <w:lang w:eastAsia="ru-RU"/>
        </w:rPr>
        <w:t>сушить белье над газовой плитой, оно может загореться.</w:t>
      </w:r>
    </w:p>
    <w:p w:rsidR="00E27ADF" w:rsidRPr="00F1203F" w:rsidRDefault="00CA6B66" w:rsidP="00CA6B66">
      <w:pPr>
        <w:pStyle w:val="a0"/>
        <w:ind w:firstLine="851"/>
      </w:pPr>
      <w:proofErr w:type="spellStart"/>
      <w:r>
        <w:t>д</w:t>
      </w:r>
      <w:proofErr w:type="spellEnd"/>
      <w:r>
        <w:t xml:space="preserve">) </w:t>
      </w:r>
      <w:r w:rsidR="00E27ADF" w:rsidRPr="00F1203F">
        <w:t xml:space="preserve">присоединение деталей газовой арматуры с помощью </w:t>
      </w:r>
      <w:proofErr w:type="spellStart"/>
      <w:r w:rsidR="00E27ADF" w:rsidRPr="00F1203F">
        <w:t>искрообразующего</w:t>
      </w:r>
      <w:proofErr w:type="spellEnd"/>
      <w:r w:rsidR="00E27ADF" w:rsidRPr="00F1203F">
        <w:t xml:space="preserve"> инструмента;</w:t>
      </w:r>
    </w:p>
    <w:p w:rsidR="00E27ADF" w:rsidRPr="00F1203F" w:rsidRDefault="00CA6B66" w:rsidP="00CA6B66">
      <w:pPr>
        <w:pStyle w:val="a0"/>
        <w:ind w:firstLine="851"/>
      </w:pPr>
      <w:r>
        <w:t>е</w:t>
      </w:r>
      <w:r w:rsidR="00E27ADF" w:rsidRPr="00F1203F">
        <w:t>) проверка герметичности соединений с помощью источников открытого пламени, в том числе спичек, зажигалок, свечей.</w:t>
      </w:r>
    </w:p>
    <w:p w:rsidR="00F1203F" w:rsidRPr="00F1203F" w:rsidRDefault="00F1203F" w:rsidP="00092EF1">
      <w:pPr>
        <w:pStyle w:val="a0"/>
        <w:ind w:firstLine="851"/>
      </w:pPr>
      <w:r w:rsidRPr="00F1203F">
        <w:t>Отделение надзорной деятельности и профилактической работы по Андреапольскому, Торопецкому районам  напоминают:</w:t>
      </w:r>
    </w:p>
    <w:p w:rsidR="00F1203F" w:rsidRPr="00F1203F" w:rsidRDefault="00092EF1" w:rsidP="00092EF1">
      <w:pPr>
        <w:pStyle w:val="a0"/>
        <w:ind w:firstLine="851"/>
        <w:rPr>
          <w:rFonts w:eastAsia="Times New Roman" w:cs="Times New Roman"/>
          <w:szCs w:val="24"/>
          <w:lang w:eastAsia="ru-RU"/>
        </w:rPr>
      </w:pPr>
      <w:r>
        <w:rPr>
          <w:rFonts w:eastAsia="Times New Roman" w:cs="Times New Roman"/>
          <w:szCs w:val="24"/>
          <w:lang w:eastAsia="ru-RU"/>
        </w:rPr>
        <w:t>п</w:t>
      </w:r>
      <w:r w:rsidR="00F1203F" w:rsidRPr="00F1203F">
        <w:rPr>
          <w:rFonts w:eastAsia="Times New Roman" w:cs="Times New Roman"/>
          <w:szCs w:val="24"/>
          <w:lang w:eastAsia="ru-RU"/>
        </w:rPr>
        <w:t>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E27ADF" w:rsidRPr="00F1203F" w:rsidRDefault="00E27ADF" w:rsidP="00092EF1">
      <w:pPr>
        <w:pStyle w:val="a5"/>
        <w:spacing w:before="125" w:beforeAutospacing="0" w:after="125" w:afterAutospacing="0" w:line="268" w:lineRule="atLeast"/>
        <w:ind w:firstLine="851"/>
        <w:jc w:val="both"/>
        <w:rPr>
          <w:color w:val="000000" w:themeColor="text1"/>
        </w:rPr>
      </w:pPr>
      <w:r w:rsidRPr="00F1203F">
        <w:rPr>
          <w:color w:val="000000" w:themeColor="text1"/>
        </w:rPr>
        <w:t xml:space="preserve">нарушение правил эксплуатации газовых приборов и несоблюдение рекомендаций </w:t>
      </w:r>
      <w:r w:rsidR="00092EF1">
        <w:rPr>
          <w:color w:val="000000" w:themeColor="text1"/>
        </w:rPr>
        <w:t>по эксплуатации газового оборудования</w:t>
      </w:r>
      <w:r w:rsidRPr="00F1203F">
        <w:rPr>
          <w:color w:val="000000" w:themeColor="text1"/>
        </w:rPr>
        <w:t xml:space="preserve"> – может стать причиной смертельного отравления, пожара, ожогов или взрыва газа!</w:t>
      </w:r>
    </w:p>
    <w:p w:rsidR="00E27ADF" w:rsidRPr="00F1203F" w:rsidRDefault="00E27ADF" w:rsidP="00F1203F">
      <w:pPr>
        <w:pStyle w:val="a5"/>
        <w:spacing w:before="125" w:beforeAutospacing="0" w:after="125" w:afterAutospacing="0" w:line="268" w:lineRule="atLeast"/>
        <w:ind w:firstLine="851"/>
        <w:jc w:val="both"/>
        <w:rPr>
          <w:color w:val="000000" w:themeColor="text1"/>
        </w:rPr>
      </w:pPr>
      <w:r w:rsidRPr="00F1203F">
        <w:rPr>
          <w:color w:val="000000" w:themeColor="text1"/>
        </w:rPr>
        <w:t>Чтоб беда не пришла в Ваш дом, сделайте своевременные выводы, будьте внимательны и осторожны, придерживайтесь правил пожарной безопасности при пользовании газовым оборудованием в быту – это залог Вашей безопасности</w:t>
      </w:r>
      <w:r w:rsidR="00092EF1">
        <w:rPr>
          <w:color w:val="000000" w:themeColor="text1"/>
        </w:rPr>
        <w:t xml:space="preserve"> и Ваших домочадцев</w:t>
      </w:r>
      <w:r w:rsidRPr="00F1203F">
        <w:rPr>
          <w:color w:val="000000" w:themeColor="text1"/>
        </w:rPr>
        <w:t>.</w:t>
      </w:r>
    </w:p>
    <w:p w:rsidR="00E27ADF" w:rsidRDefault="00F1203F" w:rsidP="00F1203F">
      <w:pPr>
        <w:spacing w:before="100" w:beforeAutospacing="1" w:after="100" w:afterAutospacing="1"/>
        <w:ind w:firstLine="851"/>
        <w:outlineLvl w:val="0"/>
        <w:rPr>
          <w:rFonts w:eastAsia="Times New Roman" w:cs="Times New Roman"/>
          <w:b/>
          <w:bCs/>
          <w:kern w:val="36"/>
          <w:sz w:val="48"/>
          <w:szCs w:val="48"/>
          <w:lang w:eastAsia="ru-RU"/>
        </w:rPr>
      </w:pPr>
      <w:r>
        <w:rPr>
          <w:rFonts w:eastAsia="Times New Roman" w:cs="Times New Roman"/>
          <w:b/>
          <w:bCs/>
          <w:noProof/>
          <w:kern w:val="36"/>
          <w:sz w:val="48"/>
          <w:szCs w:val="48"/>
          <w:lang w:eastAsia="ru-RU"/>
        </w:rPr>
        <w:lastRenderedPageBreak/>
        <w:drawing>
          <wp:inline distT="0" distB="0" distL="0" distR="0">
            <wp:extent cx="5443468" cy="3247811"/>
            <wp:effectExtent l="19050" t="0" r="4832" b="0"/>
            <wp:docPr id="1" name="Рисунок 1" descr="D:\Вячеслав\агитация и пропаганда\пропаганда 2016\памятка га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Вячеслав\агитация и пропаганда\пропаганда 2016\памятка газ.jpg"/>
                    <pic:cNvPicPr>
                      <a:picLocks noChangeAspect="1" noChangeArrowheads="1"/>
                    </pic:cNvPicPr>
                  </pic:nvPicPr>
                  <pic:blipFill>
                    <a:blip r:embed="rId4" cstate="print"/>
                    <a:srcRect/>
                    <a:stretch>
                      <a:fillRect/>
                    </a:stretch>
                  </pic:blipFill>
                  <pic:spPr bwMode="auto">
                    <a:xfrm>
                      <a:off x="0" y="0"/>
                      <a:ext cx="5442709" cy="3247358"/>
                    </a:xfrm>
                    <a:prstGeom prst="rect">
                      <a:avLst/>
                    </a:prstGeom>
                    <a:noFill/>
                    <a:ln w="9525">
                      <a:noFill/>
                      <a:miter lim="800000"/>
                      <a:headEnd/>
                      <a:tailEnd/>
                    </a:ln>
                  </pic:spPr>
                </pic:pic>
              </a:graphicData>
            </a:graphic>
          </wp:inline>
        </w:drawing>
      </w:r>
    </w:p>
    <w:p w:rsidR="00E27ADF" w:rsidRPr="00F1203F" w:rsidRDefault="00F1203F" w:rsidP="00F1203F">
      <w:pPr>
        <w:spacing w:before="100" w:beforeAutospacing="1" w:after="100" w:afterAutospacing="1"/>
        <w:ind w:firstLine="851"/>
        <w:jc w:val="left"/>
        <w:outlineLvl w:val="0"/>
        <w:rPr>
          <w:rFonts w:eastAsia="Times New Roman" w:cs="Times New Roman"/>
          <w:bCs/>
          <w:kern w:val="36"/>
          <w:szCs w:val="24"/>
          <w:lang w:eastAsia="ru-RU"/>
        </w:rPr>
      </w:pPr>
      <w:r w:rsidRPr="00F1203F">
        <w:rPr>
          <w:rFonts w:eastAsia="Times New Roman" w:cs="Times New Roman"/>
          <w:bCs/>
          <w:kern w:val="36"/>
          <w:szCs w:val="24"/>
          <w:lang w:eastAsia="ru-RU"/>
        </w:rPr>
        <w:t>Начальник ОНД и ПР по Андреапольскому, Торопецкому районам УНД и ПР ГУ МЧС России по Тверской области майор внутренней службы Фомин Вячеслав Геннадьевич</w:t>
      </w:r>
    </w:p>
    <w:p w:rsidR="00E27ADF" w:rsidRDefault="00E27ADF" w:rsidP="00F1203F">
      <w:pPr>
        <w:spacing w:before="100" w:beforeAutospacing="1" w:after="100" w:afterAutospacing="1"/>
        <w:ind w:firstLine="851"/>
        <w:jc w:val="left"/>
        <w:outlineLvl w:val="0"/>
        <w:rPr>
          <w:rFonts w:eastAsia="Times New Roman" w:cs="Times New Roman"/>
          <w:b/>
          <w:bCs/>
          <w:kern w:val="36"/>
          <w:sz w:val="48"/>
          <w:szCs w:val="48"/>
          <w:lang w:eastAsia="ru-RU"/>
        </w:rPr>
      </w:pPr>
    </w:p>
    <w:p w:rsidR="00E27ADF" w:rsidRDefault="00E27ADF" w:rsidP="00F1203F">
      <w:pPr>
        <w:spacing w:before="100" w:beforeAutospacing="1" w:after="100" w:afterAutospacing="1"/>
        <w:ind w:firstLine="851"/>
        <w:jc w:val="left"/>
        <w:outlineLvl w:val="0"/>
        <w:rPr>
          <w:rFonts w:eastAsia="Times New Roman" w:cs="Times New Roman"/>
          <w:b/>
          <w:bCs/>
          <w:kern w:val="36"/>
          <w:sz w:val="48"/>
          <w:szCs w:val="48"/>
          <w:lang w:eastAsia="ru-RU"/>
        </w:rPr>
      </w:pPr>
    </w:p>
    <w:p w:rsidR="00C34D05" w:rsidRDefault="00C34D05"/>
    <w:sectPr w:rsidR="00C34D05" w:rsidSect="00F1203F">
      <w:pgSz w:w="11906" w:h="16838"/>
      <w:pgMar w:top="709"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E1F30"/>
    <w:rsid w:val="00090A3D"/>
    <w:rsid w:val="00092EF1"/>
    <w:rsid w:val="000F1692"/>
    <w:rsid w:val="001E5443"/>
    <w:rsid w:val="00215EA3"/>
    <w:rsid w:val="00374DE6"/>
    <w:rsid w:val="003B17EB"/>
    <w:rsid w:val="004B7931"/>
    <w:rsid w:val="0058135A"/>
    <w:rsid w:val="005A390D"/>
    <w:rsid w:val="006210A7"/>
    <w:rsid w:val="00657181"/>
    <w:rsid w:val="0068179F"/>
    <w:rsid w:val="006B182C"/>
    <w:rsid w:val="006D3897"/>
    <w:rsid w:val="008564CE"/>
    <w:rsid w:val="00A718BC"/>
    <w:rsid w:val="00AC6332"/>
    <w:rsid w:val="00AE1F30"/>
    <w:rsid w:val="00BA181C"/>
    <w:rsid w:val="00BC6554"/>
    <w:rsid w:val="00C34D05"/>
    <w:rsid w:val="00CA6B66"/>
    <w:rsid w:val="00E27ADF"/>
    <w:rsid w:val="00E5131B"/>
    <w:rsid w:val="00E57795"/>
    <w:rsid w:val="00EF2DBF"/>
    <w:rsid w:val="00F1203F"/>
    <w:rsid w:val="00F64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6417E"/>
    <w:pPr>
      <w:spacing w:after="0" w:line="240" w:lineRule="auto"/>
      <w:jc w:val="both"/>
    </w:pPr>
    <w:rPr>
      <w:rFonts w:ascii="Times New Roman" w:hAnsi="Times New Roman"/>
      <w:sz w:val="24"/>
    </w:rPr>
  </w:style>
  <w:style w:type="paragraph" w:styleId="1">
    <w:name w:val="heading 1"/>
    <w:basedOn w:val="a"/>
    <w:link w:val="10"/>
    <w:uiPriority w:val="9"/>
    <w:qFormat/>
    <w:rsid w:val="00AE1F30"/>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uiPriority w:val="1"/>
    <w:qFormat/>
    <w:rsid w:val="006B182C"/>
    <w:pPr>
      <w:spacing w:after="0" w:line="240" w:lineRule="auto"/>
      <w:jc w:val="both"/>
    </w:pPr>
    <w:rPr>
      <w:rFonts w:ascii="Times New Roman" w:hAnsi="Times New Roman"/>
      <w:sz w:val="24"/>
    </w:rPr>
  </w:style>
  <w:style w:type="character" w:customStyle="1" w:styleId="10">
    <w:name w:val="Заголовок 1 Знак"/>
    <w:basedOn w:val="a1"/>
    <w:link w:val="1"/>
    <w:uiPriority w:val="9"/>
    <w:rsid w:val="00AE1F30"/>
    <w:rPr>
      <w:rFonts w:ascii="Times New Roman" w:eastAsia="Times New Roman" w:hAnsi="Times New Roman" w:cs="Times New Roman"/>
      <w:b/>
      <w:bCs/>
      <w:kern w:val="36"/>
      <w:sz w:val="48"/>
      <w:szCs w:val="48"/>
      <w:lang w:eastAsia="ru-RU"/>
    </w:rPr>
  </w:style>
  <w:style w:type="character" w:styleId="a4">
    <w:name w:val="Hyperlink"/>
    <w:basedOn w:val="a1"/>
    <w:uiPriority w:val="99"/>
    <w:semiHidden/>
    <w:unhideWhenUsed/>
    <w:rsid w:val="00AE1F30"/>
    <w:rPr>
      <w:color w:val="0000FF"/>
      <w:u w:val="single"/>
    </w:rPr>
  </w:style>
  <w:style w:type="paragraph" w:styleId="a5">
    <w:name w:val="Normal (Web)"/>
    <w:basedOn w:val="a"/>
    <w:uiPriority w:val="99"/>
    <w:semiHidden/>
    <w:unhideWhenUsed/>
    <w:rsid w:val="00AE1F30"/>
    <w:pPr>
      <w:spacing w:before="100" w:beforeAutospacing="1" w:after="100" w:afterAutospacing="1"/>
      <w:jc w:val="left"/>
    </w:pPr>
    <w:rPr>
      <w:rFonts w:eastAsia="Times New Roman" w:cs="Times New Roman"/>
      <w:szCs w:val="24"/>
      <w:lang w:eastAsia="ru-RU"/>
    </w:rPr>
  </w:style>
  <w:style w:type="paragraph" w:styleId="a6">
    <w:name w:val="Balloon Text"/>
    <w:basedOn w:val="a"/>
    <w:link w:val="a7"/>
    <w:uiPriority w:val="99"/>
    <w:semiHidden/>
    <w:unhideWhenUsed/>
    <w:rsid w:val="00F1203F"/>
    <w:rPr>
      <w:rFonts w:ascii="Tahoma" w:hAnsi="Tahoma" w:cs="Tahoma"/>
      <w:sz w:val="16"/>
      <w:szCs w:val="16"/>
    </w:rPr>
  </w:style>
  <w:style w:type="character" w:customStyle="1" w:styleId="a7">
    <w:name w:val="Текст выноски Знак"/>
    <w:basedOn w:val="a1"/>
    <w:link w:val="a6"/>
    <w:uiPriority w:val="99"/>
    <w:semiHidden/>
    <w:rsid w:val="00F120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739356">
      <w:bodyDiv w:val="1"/>
      <w:marLeft w:val="0"/>
      <w:marRight w:val="0"/>
      <w:marTop w:val="0"/>
      <w:marBottom w:val="0"/>
      <w:divBdr>
        <w:top w:val="none" w:sz="0" w:space="0" w:color="auto"/>
        <w:left w:val="none" w:sz="0" w:space="0" w:color="auto"/>
        <w:bottom w:val="none" w:sz="0" w:space="0" w:color="auto"/>
        <w:right w:val="none" w:sz="0" w:space="0" w:color="auto"/>
      </w:divBdr>
    </w:div>
    <w:div w:id="1485707311">
      <w:bodyDiv w:val="1"/>
      <w:marLeft w:val="0"/>
      <w:marRight w:val="0"/>
      <w:marTop w:val="0"/>
      <w:marBottom w:val="0"/>
      <w:divBdr>
        <w:top w:val="none" w:sz="0" w:space="0" w:color="auto"/>
        <w:left w:val="none" w:sz="0" w:space="0" w:color="auto"/>
        <w:bottom w:val="none" w:sz="0" w:space="0" w:color="auto"/>
        <w:right w:val="none" w:sz="0" w:space="0" w:color="auto"/>
      </w:divBdr>
    </w:div>
    <w:div w:id="1802648733">
      <w:bodyDiv w:val="1"/>
      <w:marLeft w:val="0"/>
      <w:marRight w:val="0"/>
      <w:marTop w:val="0"/>
      <w:marBottom w:val="0"/>
      <w:divBdr>
        <w:top w:val="none" w:sz="0" w:space="0" w:color="auto"/>
        <w:left w:val="none" w:sz="0" w:space="0" w:color="auto"/>
        <w:bottom w:val="none" w:sz="0" w:space="0" w:color="auto"/>
        <w:right w:val="none" w:sz="0" w:space="0" w:color="auto"/>
      </w:divBdr>
      <w:divsChild>
        <w:div w:id="222299438">
          <w:marLeft w:val="0"/>
          <w:marRight w:val="0"/>
          <w:marTop w:val="0"/>
          <w:marBottom w:val="0"/>
          <w:divBdr>
            <w:top w:val="none" w:sz="0" w:space="0" w:color="auto"/>
            <w:left w:val="none" w:sz="0" w:space="0" w:color="auto"/>
            <w:bottom w:val="none" w:sz="0" w:space="0" w:color="auto"/>
            <w:right w:val="none" w:sz="0" w:space="0" w:color="auto"/>
          </w:divBdr>
        </w:div>
        <w:div w:id="2114862687">
          <w:marLeft w:val="0"/>
          <w:marRight w:val="0"/>
          <w:marTop w:val="0"/>
          <w:marBottom w:val="0"/>
          <w:divBdr>
            <w:top w:val="none" w:sz="0" w:space="0" w:color="auto"/>
            <w:left w:val="none" w:sz="0" w:space="0" w:color="auto"/>
            <w:bottom w:val="none" w:sz="0" w:space="0" w:color="auto"/>
            <w:right w:val="none" w:sz="0" w:space="0" w:color="auto"/>
          </w:divBdr>
          <w:divsChild>
            <w:div w:id="1017196494">
              <w:marLeft w:val="0"/>
              <w:marRight w:val="0"/>
              <w:marTop w:val="0"/>
              <w:marBottom w:val="0"/>
              <w:divBdr>
                <w:top w:val="none" w:sz="0" w:space="0" w:color="auto"/>
                <w:left w:val="none" w:sz="0" w:space="0" w:color="auto"/>
                <w:bottom w:val="none" w:sz="0" w:space="0" w:color="auto"/>
                <w:right w:val="none" w:sz="0" w:space="0" w:color="auto"/>
              </w:divBdr>
            </w:div>
            <w:div w:id="20136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482</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2016-11-07T09:53:00Z</cp:lastPrinted>
  <dcterms:created xsi:type="dcterms:W3CDTF">2016-11-07T09:17:00Z</dcterms:created>
  <dcterms:modified xsi:type="dcterms:W3CDTF">2016-11-07T10:03:00Z</dcterms:modified>
</cp:coreProperties>
</file>